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1966" w:firstLineChars="445"/>
        <w:rPr>
          <w:rFonts w:eastAsia="方正小标宋简体" w:cs="Times New Roman"/>
          <w:b/>
          <w:bCs/>
          <w:color w:val="000000"/>
          <w:sz w:val="44"/>
          <w:szCs w:val="44"/>
        </w:rPr>
      </w:pPr>
    </w:p>
    <w:p>
      <w:pPr>
        <w:spacing w:line="580" w:lineRule="exact"/>
        <w:ind w:firstLine="1966" w:firstLineChars="445"/>
        <w:rPr>
          <w:rFonts w:eastAsia="方正小标宋简体" w:cs="Times New Roman"/>
          <w:b/>
          <w:bCs/>
          <w:color w:val="000000"/>
          <w:sz w:val="44"/>
          <w:szCs w:val="44"/>
        </w:rPr>
      </w:pPr>
    </w:p>
    <w:p>
      <w:pPr>
        <w:spacing w:line="580" w:lineRule="exact"/>
        <w:ind w:firstLine="1608" w:firstLineChars="445"/>
        <w:rPr>
          <w:rFonts w:eastAsia="方正小标宋简体" w:cs="Times New Roman"/>
          <w:bCs/>
          <w:color w:val="000000"/>
          <w:sz w:val="44"/>
          <w:szCs w:val="44"/>
        </w:rPr>
      </w:pPr>
      <w:r>
        <w:rPr>
          <w:rFonts w:eastAsia="方正小标宋简体" w:cs="Times New Roman"/>
          <w:b/>
          <w:bCs/>
          <w:color w:val="000000"/>
          <w:sz w:val="36"/>
          <w:szCs w:val="36"/>
          <w:u w:val="single"/>
        </w:rPr>
        <w:t xml:space="preserve">         </w:t>
      </w:r>
      <w:r>
        <w:rPr>
          <w:rFonts w:eastAsia="方正小标宋简体" w:cs="Times New Roman"/>
          <w:b/>
          <w:bCs/>
          <w:color w:val="000000"/>
          <w:sz w:val="44"/>
          <w:szCs w:val="44"/>
          <w:u w:val="single"/>
        </w:rPr>
        <w:t xml:space="preserve">    </w:t>
      </w:r>
      <w:r>
        <w:rPr>
          <w:rFonts w:eastAsia="方正小标宋简体" w:cs="Times New Roman"/>
          <w:bCs/>
          <w:color w:val="000000"/>
          <w:sz w:val="44"/>
          <w:szCs w:val="44"/>
        </w:rPr>
        <w:t>（单位）</w:t>
      </w:r>
      <w:bookmarkStart w:id="0" w:name="_GoBack"/>
      <w:r>
        <w:rPr>
          <w:rFonts w:eastAsia="方正小标宋简体" w:cs="Times New Roman"/>
          <w:bCs/>
          <w:color w:val="000000"/>
          <w:sz w:val="44"/>
          <w:szCs w:val="44"/>
        </w:rPr>
        <w:t>参观芜湖市反腐倡廉教育馆预约表</w:t>
      </w:r>
      <w:bookmarkEnd w:id="0"/>
    </w:p>
    <w:p>
      <w:pPr>
        <w:spacing w:line="580" w:lineRule="exact"/>
        <w:jc w:val="center"/>
        <w:rPr>
          <w:rFonts w:eastAsia="方正小标宋简体" w:cs="Times New Roman"/>
          <w:bCs/>
          <w:color w:val="000000"/>
          <w:sz w:val="44"/>
          <w:szCs w:val="44"/>
        </w:rPr>
      </w:pPr>
    </w:p>
    <w:tbl>
      <w:tblPr>
        <w:tblStyle w:val="3"/>
        <w:tblW w:w="132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268"/>
        <w:gridCol w:w="2693"/>
        <w:gridCol w:w="2427"/>
        <w:gridCol w:w="3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eastAsia="黑体" w:cs="Times New Roman"/>
                <w:bCs/>
                <w:color w:val="000000"/>
                <w:sz w:val="30"/>
                <w:szCs w:val="30"/>
              </w:rPr>
            </w:pPr>
            <w:r>
              <w:rPr>
                <w:rFonts w:eastAsia="黑体" w:cs="Times New Roman"/>
                <w:bCs/>
                <w:color w:val="000000"/>
                <w:sz w:val="30"/>
                <w:szCs w:val="30"/>
              </w:rPr>
              <w:t>预约时间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eastAsia="黑体" w:cs="Times New Roman"/>
                <w:bCs/>
                <w:color w:val="000000"/>
                <w:sz w:val="30"/>
                <w:szCs w:val="30"/>
              </w:rPr>
            </w:pPr>
            <w:r>
              <w:rPr>
                <w:rFonts w:eastAsia="黑体" w:cs="Times New Roman"/>
                <w:bCs/>
                <w:color w:val="000000"/>
                <w:sz w:val="30"/>
                <w:szCs w:val="30"/>
              </w:rPr>
              <w:t>联系人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eastAsia="黑体" w:cs="Times New Roman"/>
                <w:bCs/>
                <w:color w:val="000000"/>
                <w:sz w:val="30"/>
                <w:szCs w:val="30"/>
              </w:rPr>
            </w:pPr>
            <w:r>
              <w:rPr>
                <w:rFonts w:eastAsia="黑体" w:cs="Times New Roman"/>
                <w:bCs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2427" w:type="dxa"/>
            <w:vAlign w:val="center"/>
          </w:tcPr>
          <w:p>
            <w:pPr>
              <w:jc w:val="center"/>
              <w:rPr>
                <w:rFonts w:eastAsia="黑体" w:cs="Times New Roman"/>
                <w:bCs/>
                <w:color w:val="000000"/>
                <w:sz w:val="30"/>
                <w:szCs w:val="30"/>
              </w:rPr>
            </w:pPr>
            <w:r>
              <w:rPr>
                <w:rFonts w:eastAsia="黑体" w:cs="Times New Roman"/>
                <w:bCs/>
                <w:color w:val="000000"/>
                <w:sz w:val="30"/>
                <w:szCs w:val="30"/>
              </w:rPr>
              <w:t>确定时间</w:t>
            </w:r>
          </w:p>
        </w:tc>
        <w:tc>
          <w:tcPr>
            <w:tcW w:w="3643" w:type="dxa"/>
            <w:vAlign w:val="center"/>
          </w:tcPr>
          <w:p>
            <w:pPr>
              <w:jc w:val="center"/>
              <w:rPr>
                <w:rFonts w:eastAsia="黑体" w:cs="Times New Roman"/>
                <w:bCs/>
                <w:color w:val="000000"/>
                <w:sz w:val="30"/>
                <w:szCs w:val="30"/>
              </w:rPr>
            </w:pPr>
            <w:r>
              <w:rPr>
                <w:rFonts w:eastAsia="黑体" w:cs="Times New Roman"/>
                <w:bCs/>
                <w:color w:val="000000"/>
                <w:sz w:val="30"/>
                <w:szCs w:val="30"/>
              </w:rPr>
              <w:t>市反腐倡廉教育馆盖章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eastAsia="楷体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eastAsia="楷体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eastAsia="楷体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2427" w:type="dxa"/>
            <w:vAlign w:val="center"/>
          </w:tcPr>
          <w:p>
            <w:pPr>
              <w:jc w:val="center"/>
              <w:rPr>
                <w:rFonts w:eastAsia="楷体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3643" w:type="dxa"/>
            <w:vAlign w:val="center"/>
          </w:tcPr>
          <w:p>
            <w:pPr>
              <w:jc w:val="center"/>
              <w:rPr>
                <w:rFonts w:eastAsia="楷体_GB2312" w:cs="Times New Roman"/>
                <w:color w:val="000000"/>
                <w:sz w:val="30"/>
                <w:szCs w:val="30"/>
              </w:rPr>
            </w:pPr>
          </w:p>
        </w:tc>
      </w:tr>
    </w:tbl>
    <w:p>
      <w:pPr>
        <w:spacing w:line="240" w:lineRule="exact"/>
        <w:ind w:firstLine="422" w:firstLineChars="150"/>
        <w:rPr>
          <w:rFonts w:eastAsia="楷体_GB2312" w:cs="Times New Roman"/>
          <w:b/>
          <w:bCs/>
          <w:color w:val="000000"/>
          <w:sz w:val="28"/>
          <w:szCs w:val="28"/>
        </w:rPr>
      </w:pPr>
    </w:p>
    <w:p>
      <w:pPr>
        <w:spacing w:line="600" w:lineRule="exact"/>
        <w:rPr>
          <w:rFonts w:eastAsia="楷体_GB2312" w:cs="Times New Roman"/>
          <w:bCs/>
          <w:color w:val="000000"/>
          <w:sz w:val="28"/>
          <w:szCs w:val="28"/>
        </w:rPr>
      </w:pPr>
      <w:r>
        <w:rPr>
          <w:rFonts w:eastAsia="楷体_GB2312" w:cs="Times New Roman"/>
          <w:bCs/>
          <w:color w:val="000000"/>
          <w:w w:val="97"/>
          <w:sz w:val="28"/>
          <w:szCs w:val="28"/>
        </w:rPr>
        <w:t>备注：此表一式二份需盖章。请先电话预约。</w:t>
      </w:r>
      <w:r>
        <w:rPr>
          <w:rFonts w:eastAsia="楷体_GB2312" w:cs="Times New Roman"/>
          <w:bCs/>
          <w:w w:val="97"/>
          <w:sz w:val="28"/>
          <w:szCs w:val="28"/>
        </w:rPr>
        <w:t>参观人员应提前10分钟至前台做表格盖章登记并做好参观准备</w:t>
      </w:r>
      <w:r>
        <w:rPr>
          <w:rFonts w:eastAsia="楷体_GB2312" w:cs="Times New Roman"/>
          <w:bCs/>
          <w:sz w:val="28"/>
          <w:szCs w:val="28"/>
        </w:rPr>
        <w:t>。</w:t>
      </w:r>
    </w:p>
    <w:p>
      <w:pPr>
        <w:jc w:val="left"/>
        <w:rPr>
          <w:rFonts w:eastAsia="仿宋_GB2312" w:cs="Times New Roman"/>
          <w:b/>
          <w:sz w:val="32"/>
          <w:szCs w:val="32"/>
        </w:rPr>
        <w:sectPr>
          <w:pgSz w:w="16840" w:h="11907" w:orient="landscape"/>
          <w:pgMar w:top="1531" w:right="1871" w:bottom="1531" w:left="1871" w:header="720" w:footer="113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533BEA"/>
    <w:rsid w:val="7C53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宋体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2019-02-14T03:42:00Z</dcterms:created>
  <dc:creator>Administrator</dc:creator>
  <cp:lastModifiedBy>Administrator</cp:lastModifiedBy>
  <dcterms:modified xsi:type="dcterms:W3CDTF">2019-02-14T03:48:51Z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